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2BF5" w:rsidRDefault="00762BF5" w:rsidP="008D6094">
      <w:pPr>
        <w:rPr>
          <w:rFonts w:ascii="Times New Roman" w:eastAsia="DFKai-SB" w:hAnsi="Times New Roman" w:cs="Times New Roman"/>
        </w:rPr>
      </w:pPr>
      <w:r>
        <w:rPr>
          <w:rFonts w:ascii="Times New Roman" w:eastAsia="DFKai-SB" w:hAnsi="Times New Roman" w:cs="Times New Roman"/>
        </w:rPr>
        <w:t>Figure S1: Illustration of three-step matching algorithm</w:t>
      </w:r>
    </w:p>
    <w:p w:rsidR="00762BF5" w:rsidRDefault="008D6094" w:rsidP="008D6094">
      <w:pPr>
        <w:rPr>
          <w:rFonts w:ascii="Times New Roman" w:eastAsia="DFKai-SB" w:hAnsi="Times New Roman" w:cs="Times New Roman"/>
        </w:rPr>
      </w:pPr>
      <w:bookmarkStart w:id="0" w:name="_GoBack"/>
      <w:r>
        <w:rPr>
          <w:rFonts w:ascii="Times New Roman" w:eastAsia="DFKai-SB" w:hAnsi="Times New Roman" w:cs="Times New Roman"/>
          <w:noProof/>
        </w:rPr>
        <w:drawing>
          <wp:inline distT="0" distB="0" distL="0" distR="0" wp14:anchorId="2DC9310D" wp14:editId="1A6B8C60">
            <wp:extent cx="7175716" cy="8415020"/>
            <wp:effectExtent l="0" t="0" r="0" b="5080"/>
            <wp:docPr id="3" name="圖片 3" descr="D:\User\Desktop\圖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圖片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2776" cy="84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16BF6" w:rsidRDefault="00762BF5" w:rsidP="008D6094">
      <w:r>
        <w:rPr>
          <w:rFonts w:ascii="Times New Roman" w:eastAsia="DFKai-SB" w:hAnsi="Times New Roman" w:cs="Times New Roman" w:hint="eastAsia"/>
        </w:rPr>
        <w:t>A</w:t>
      </w:r>
      <w:r>
        <w:rPr>
          <w:rFonts w:ascii="Times New Roman" w:eastAsia="DFKai-SB" w:hAnsi="Times New Roman" w:cs="Times New Roman"/>
        </w:rPr>
        <w:t>bbreviations: GLP-1ra, glucagon-like peptide-1 receptor agonist; GLA, glucose-lowering agent; MET, metformin; SU, sulfonylurea; DPP-4i, dipeptidyl peptidase-4 inhibitor; PS, propensity score.</w:t>
      </w:r>
    </w:p>
    <w:sectPr w:rsidR="00C16BF6" w:rsidSect="008D6094">
      <w:pgSz w:w="11900" w:h="16840"/>
      <w:pgMar w:top="510" w:right="510" w:bottom="510" w:left="51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FKai-SB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BF5"/>
    <w:rsid w:val="00064B7F"/>
    <w:rsid w:val="00580A61"/>
    <w:rsid w:val="00762BF5"/>
    <w:rsid w:val="008D6094"/>
    <w:rsid w:val="00C1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9D068A-A499-0641-AF2F-5EE119943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2BF5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楊珺婷</dc:creator>
  <cp:keywords/>
  <dc:description/>
  <cp:lastModifiedBy>Huang-tz (Anita) Ou</cp:lastModifiedBy>
  <cp:revision>3</cp:revision>
  <dcterms:created xsi:type="dcterms:W3CDTF">2020-02-24T05:46:00Z</dcterms:created>
  <dcterms:modified xsi:type="dcterms:W3CDTF">2020-02-24T05:47:00Z</dcterms:modified>
</cp:coreProperties>
</file>